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5D" w:rsidRPr="00FE655D" w:rsidRDefault="00FE655D" w:rsidP="00FE655D">
      <w:pPr>
        <w:pStyle w:val="20"/>
        <w:shd w:val="clear" w:color="auto" w:fill="auto"/>
        <w:spacing w:before="0" w:after="91" w:line="240" w:lineRule="auto"/>
        <w:ind w:left="100"/>
        <w:jc w:val="center"/>
        <w:rPr>
          <w:rFonts w:ascii="PT Astra Serif" w:hAnsi="PT Astra Serif"/>
          <w:sz w:val="22"/>
          <w:szCs w:val="22"/>
        </w:rPr>
      </w:pPr>
      <w:bookmarkStart w:id="0" w:name="_GoBack"/>
      <w:bookmarkEnd w:id="0"/>
      <w:r w:rsidRPr="00FE655D">
        <w:rPr>
          <w:rFonts w:ascii="PT Astra Serif" w:hAnsi="PT Astra Serif"/>
          <w:sz w:val="22"/>
          <w:szCs w:val="22"/>
        </w:rPr>
        <w:t>Перечень</w:t>
      </w:r>
    </w:p>
    <w:p w:rsidR="00FE655D" w:rsidRPr="00FE655D" w:rsidRDefault="00FE655D" w:rsidP="00FE655D">
      <w:pPr>
        <w:pStyle w:val="3"/>
        <w:shd w:val="clear" w:color="auto" w:fill="auto"/>
        <w:spacing w:after="246" w:line="240" w:lineRule="auto"/>
        <w:ind w:left="100" w:firstLine="0"/>
        <w:jc w:val="center"/>
        <w:rPr>
          <w:rFonts w:ascii="PT Astra Serif" w:hAnsi="PT Astra Serif"/>
          <w:sz w:val="22"/>
          <w:szCs w:val="22"/>
        </w:rPr>
      </w:pPr>
      <w:r w:rsidRPr="00FE655D">
        <w:rPr>
          <w:rFonts w:ascii="PT Astra Serif" w:hAnsi="PT Astra Serif"/>
          <w:sz w:val="22"/>
          <w:szCs w:val="22"/>
        </w:rPr>
        <w:t>объектных идентификаторов (</w:t>
      </w:r>
      <w:r w:rsidRPr="00FE655D">
        <w:rPr>
          <w:rFonts w:ascii="PT Astra Serif" w:hAnsi="PT Astra Serif"/>
          <w:sz w:val="22"/>
          <w:szCs w:val="22"/>
          <w:lang w:val="en-US"/>
        </w:rPr>
        <w:t>OID</w:t>
      </w:r>
      <w:r w:rsidRPr="00FE655D">
        <w:rPr>
          <w:rFonts w:ascii="PT Astra Serif" w:hAnsi="PT Astra Serif"/>
          <w:sz w:val="22"/>
          <w:szCs w:val="22"/>
        </w:rPr>
        <w:t>), определяющих области применения сертификатов ключей проверки ЭП, создаваемых УЦ</w:t>
      </w: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827"/>
        <w:gridCol w:w="4442"/>
      </w:tblGrid>
      <w:tr w:rsidR="00FE655D" w:rsidRPr="007D3CC8" w:rsidTr="007D3CC8">
        <w:trPr>
          <w:trHeight w:hRule="exact" w:val="629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Объектный идентификатор</w:t>
            </w:r>
          </w:p>
        </w:tc>
        <w:tc>
          <w:tcPr>
            <w:tcW w:w="2827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Описание</w:t>
            </w:r>
          </w:p>
        </w:tc>
        <w:tc>
          <w:tcPr>
            <w:tcW w:w="444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Область правоотношений</w:t>
            </w:r>
          </w:p>
        </w:tc>
      </w:tr>
      <w:tr w:rsidR="00FE655D" w:rsidRPr="007D3CC8" w:rsidTr="007D3CC8">
        <w:trPr>
          <w:trHeight w:hRule="exact" w:val="629"/>
        </w:trPr>
        <w:tc>
          <w:tcPr>
            <w:tcW w:w="9821" w:type="dxa"/>
            <w:gridSpan w:val="3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Базовые OID</w:t>
            </w:r>
          </w:p>
        </w:tc>
      </w:tr>
      <w:tr w:rsidR="00FE655D" w:rsidRPr="007D3CC8" w:rsidTr="007D3CC8">
        <w:trPr>
          <w:trHeight w:hRule="exact" w:val="505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1.3.6.1.5.5.7.3.2</w:t>
            </w:r>
          </w:p>
        </w:tc>
        <w:tc>
          <w:tcPr>
            <w:tcW w:w="2827" w:type="dxa"/>
            <w:shd w:val="clear" w:color="auto" w:fill="auto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Проверка подлинности клиента</w:t>
            </w:r>
          </w:p>
        </w:tc>
        <w:tc>
          <w:tcPr>
            <w:tcW w:w="4442" w:type="dxa"/>
            <w:shd w:val="clear" w:color="auto" w:fill="auto"/>
          </w:tcPr>
          <w:p w:rsidR="00FE655D" w:rsidRPr="007D3CC8" w:rsidRDefault="00FE655D" w:rsidP="007D3CC8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2"/>
                <w:szCs w:val="22"/>
                <w:lang w:eastAsia="ar-SA"/>
              </w:rPr>
            </w:pPr>
          </w:p>
        </w:tc>
      </w:tr>
      <w:tr w:rsidR="00FE655D" w:rsidRPr="007D3CC8" w:rsidTr="007D3CC8">
        <w:trPr>
          <w:trHeight w:hRule="exact" w:val="569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1.3.6.1.5.5.7.3.4</w:t>
            </w:r>
          </w:p>
        </w:tc>
        <w:tc>
          <w:tcPr>
            <w:tcW w:w="2827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Защищенная электронная почта</w:t>
            </w:r>
          </w:p>
        </w:tc>
        <w:tc>
          <w:tcPr>
            <w:tcW w:w="4442" w:type="dxa"/>
            <w:shd w:val="clear" w:color="auto" w:fill="F2F2F2"/>
          </w:tcPr>
          <w:p w:rsidR="00FE655D" w:rsidRPr="007D3CC8" w:rsidRDefault="00FE655D" w:rsidP="007D3CC8">
            <w:pPr>
              <w:spacing w:line="210" w:lineRule="exact"/>
              <w:rPr>
                <w:rFonts w:ascii="PT Astra Serif" w:eastAsia="Times New Roman" w:hAnsi="PT Astra Serif" w:cs="Times New Roman"/>
                <w:color w:val="auto"/>
                <w:sz w:val="22"/>
                <w:szCs w:val="22"/>
              </w:rPr>
            </w:pPr>
          </w:p>
        </w:tc>
      </w:tr>
      <w:tr w:rsidR="00FE655D" w:rsidRPr="007D3CC8" w:rsidTr="007D3CC8">
        <w:trPr>
          <w:trHeight w:hRule="exact" w:val="569"/>
        </w:trPr>
        <w:tc>
          <w:tcPr>
            <w:tcW w:w="9821" w:type="dxa"/>
            <w:gridSpan w:val="3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jc w:val="center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Дополнительные OID из ветки OID УЦ</w:t>
            </w:r>
          </w:p>
        </w:tc>
      </w:tr>
      <w:tr w:rsidR="00FE655D" w:rsidRPr="007D3CC8" w:rsidTr="007D3CC8">
        <w:trPr>
          <w:trHeight w:hRule="exact" w:val="3690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1.2.643.3.164</w:t>
            </w:r>
          </w:p>
        </w:tc>
        <w:tc>
          <w:tcPr>
            <w:tcW w:w="2827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Идентификация удостоверяющего центра корпоративного уровня Территориального фонда обязательного медицинского страхования Саратовской области</w:t>
            </w:r>
          </w:p>
        </w:tc>
        <w:tc>
          <w:tcPr>
            <w:tcW w:w="4442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Идентификация удостоверяющего центра корпоративного уровня Территориального фонда обязательного медицинского страхования Саратовской области для организации юридической значимости защищенного обмена электронными документами и взаимодействия информационных систем путем формирования и утверждения перечня объектных идентификаторов областей применения сертификатов ключей проверки ЭП и включения перечня объектных идентификаторов в форму соглашения с пользователями</w:t>
            </w:r>
          </w:p>
        </w:tc>
      </w:tr>
      <w:tr w:rsidR="00FE655D" w:rsidRPr="007D3CC8" w:rsidTr="007D3CC8">
        <w:trPr>
          <w:trHeight w:hRule="exact" w:val="1128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1.2.643.3.164.1</w:t>
            </w:r>
          </w:p>
        </w:tc>
        <w:tc>
          <w:tcPr>
            <w:tcW w:w="2827" w:type="dxa"/>
            <w:shd w:val="clear" w:color="auto" w:fill="auto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Уполномоченное лицо УЦКУ</w:t>
            </w:r>
          </w:p>
        </w:tc>
        <w:tc>
          <w:tcPr>
            <w:tcW w:w="4442" w:type="dxa"/>
            <w:shd w:val="clear" w:color="auto" w:fill="auto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Уполномоченное лицо, наделенное Удостоверяющим центром правом по заверению сертификатов ключей подписей и списков отозванных сертификатов</w:t>
            </w:r>
          </w:p>
        </w:tc>
      </w:tr>
      <w:tr w:rsidR="00FE655D" w:rsidRPr="007D3CC8" w:rsidTr="007D3CC8">
        <w:trPr>
          <w:trHeight w:hRule="exact" w:val="2553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1.2.643.3.164.2</w:t>
            </w:r>
          </w:p>
        </w:tc>
        <w:tc>
          <w:tcPr>
            <w:tcW w:w="2827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 xml:space="preserve">Пользователь абонентского пункта защищенной сети </w:t>
            </w:r>
            <w:proofErr w:type="spellStart"/>
            <w:r w:rsidRPr="007D3CC8">
              <w:rPr>
                <w:rFonts w:ascii="PT Astra Serif" w:hAnsi="PT Astra Serif"/>
                <w:sz w:val="22"/>
                <w:szCs w:val="22"/>
              </w:rPr>
              <w:t>ViPNet</w:t>
            </w:r>
            <w:proofErr w:type="spellEnd"/>
            <w:r w:rsidRPr="007D3CC8">
              <w:rPr>
                <w:rFonts w:ascii="PT Astra Serif" w:hAnsi="PT Astra Serif"/>
                <w:sz w:val="22"/>
                <w:szCs w:val="22"/>
              </w:rPr>
              <w:t xml:space="preserve"> №602</w:t>
            </w:r>
          </w:p>
        </w:tc>
        <w:tc>
          <w:tcPr>
            <w:tcW w:w="4442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 xml:space="preserve">Уполномоченное лицо юридического лица с правом Аутентификации участников защищенной сети, проверки ЭП в ЭД (кроме сертификатов и списков отозванных сертификатов); невозможности отказа от ЭП в ЭД (кроме сертификатов и списков отозванных сертификатов); </w:t>
            </w:r>
            <w:proofErr w:type="spellStart"/>
            <w:r w:rsidRPr="007D3CC8">
              <w:rPr>
                <w:rFonts w:ascii="PT Astra Serif" w:hAnsi="PT Astra Serif"/>
                <w:sz w:val="22"/>
                <w:szCs w:val="22"/>
              </w:rPr>
              <w:t>зашифрования</w:t>
            </w:r>
            <w:proofErr w:type="spellEnd"/>
            <w:r w:rsidRPr="007D3CC8">
              <w:rPr>
                <w:rFonts w:ascii="PT Astra Serif" w:hAnsi="PT Astra Serif"/>
                <w:sz w:val="22"/>
                <w:szCs w:val="22"/>
              </w:rPr>
              <w:t xml:space="preserve"> закрытых и секретных ключей; </w:t>
            </w:r>
            <w:proofErr w:type="spellStart"/>
            <w:r w:rsidRPr="007D3CC8">
              <w:rPr>
                <w:rFonts w:ascii="PT Astra Serif" w:hAnsi="PT Astra Serif"/>
                <w:sz w:val="22"/>
                <w:szCs w:val="22"/>
              </w:rPr>
              <w:t>зашифрования</w:t>
            </w:r>
            <w:proofErr w:type="spellEnd"/>
            <w:r w:rsidRPr="007D3CC8">
              <w:rPr>
                <w:rFonts w:ascii="PT Astra Serif" w:hAnsi="PT Astra Serif"/>
                <w:sz w:val="22"/>
                <w:szCs w:val="22"/>
              </w:rPr>
              <w:t xml:space="preserve"> данных; согласования ключей</w:t>
            </w:r>
          </w:p>
        </w:tc>
      </w:tr>
      <w:tr w:rsidR="00FE655D" w:rsidRPr="007D3CC8" w:rsidTr="007D3CC8">
        <w:trPr>
          <w:trHeight w:hRule="exact" w:val="1130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1.2.643.3.164.2.1</w:t>
            </w:r>
          </w:p>
        </w:tc>
        <w:tc>
          <w:tcPr>
            <w:tcW w:w="2827" w:type="dxa"/>
            <w:shd w:val="clear" w:color="auto" w:fill="auto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Руководитель</w:t>
            </w:r>
          </w:p>
        </w:tc>
        <w:tc>
          <w:tcPr>
            <w:tcW w:w="4442" w:type="dxa"/>
            <w:shd w:val="clear" w:color="auto" w:fill="auto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Уполномоченное лицо юридического лица с правом первой подписи на основании учредительных документов или доверенности</w:t>
            </w:r>
          </w:p>
        </w:tc>
      </w:tr>
      <w:tr w:rsidR="00FE655D" w:rsidRPr="007D3CC8" w:rsidTr="007D3CC8">
        <w:trPr>
          <w:trHeight w:hRule="exact" w:val="595"/>
        </w:trPr>
        <w:tc>
          <w:tcPr>
            <w:tcW w:w="2552" w:type="dxa"/>
            <w:shd w:val="clear" w:color="auto" w:fill="FFFFFF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176"/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</w:pPr>
            <w:r w:rsidRPr="007D3CC8">
              <w:rPr>
                <w:rFonts w:ascii="PT Astra Serif" w:hAnsi="PT Astra Serif"/>
                <w:b/>
                <w:i/>
                <w:iCs/>
                <w:sz w:val="22"/>
                <w:szCs w:val="22"/>
              </w:rPr>
              <w:t>1.2.643.3.164.2.2</w:t>
            </w:r>
          </w:p>
        </w:tc>
        <w:tc>
          <w:tcPr>
            <w:tcW w:w="2827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Главный бухгалтер</w:t>
            </w:r>
          </w:p>
        </w:tc>
        <w:tc>
          <w:tcPr>
            <w:tcW w:w="4442" w:type="dxa"/>
            <w:shd w:val="clear" w:color="auto" w:fill="F2F2F2"/>
          </w:tcPr>
          <w:p w:rsidR="00FE655D" w:rsidRPr="007D3CC8" w:rsidRDefault="00FE655D" w:rsidP="007D3CC8">
            <w:pPr>
              <w:pStyle w:val="3"/>
              <w:shd w:val="clear" w:color="auto" w:fill="auto"/>
              <w:spacing w:after="246" w:line="240" w:lineRule="auto"/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7D3CC8">
              <w:rPr>
                <w:rFonts w:ascii="PT Astra Serif" w:hAnsi="PT Astra Serif"/>
                <w:sz w:val="22"/>
                <w:szCs w:val="22"/>
              </w:rPr>
              <w:t>Уполномоченное лицо юридического лица с правом второй подписи на основании учредительных документов или доверенности</w:t>
            </w:r>
          </w:p>
        </w:tc>
      </w:tr>
    </w:tbl>
    <w:p w:rsidR="00081CFA" w:rsidRPr="00FE655D" w:rsidRDefault="00081CFA" w:rsidP="00FE655D">
      <w:pPr>
        <w:rPr>
          <w:rFonts w:ascii="PT Astra Serif" w:hAnsi="PT Astra Serif"/>
        </w:rPr>
      </w:pPr>
    </w:p>
    <w:sectPr w:rsidR="00081CFA" w:rsidRPr="00FE655D" w:rsidSect="00F83D3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3A"/>
    <w:rsid w:val="00081CFA"/>
    <w:rsid w:val="00141414"/>
    <w:rsid w:val="007D3CC8"/>
    <w:rsid w:val="00F83D3A"/>
    <w:rsid w:val="00FE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3D3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F83D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F83D3A"/>
    <w:pPr>
      <w:shd w:val="clear" w:color="auto" w:fill="FFFFFF"/>
      <w:spacing w:line="418" w:lineRule="exact"/>
      <w:ind w:hanging="740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character" w:customStyle="1" w:styleId="2">
    <w:name w:val="Основной текст (2)_"/>
    <w:link w:val="20"/>
    <w:rsid w:val="00F83D3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D3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table" w:customStyle="1" w:styleId="51">
    <w:name w:val="Таблица простая 51"/>
    <w:basedOn w:val="a1"/>
    <w:uiPriority w:val="45"/>
    <w:rsid w:val="00FE655D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83D3A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F83D3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F83D3A"/>
    <w:pPr>
      <w:shd w:val="clear" w:color="auto" w:fill="FFFFFF"/>
      <w:spacing w:line="418" w:lineRule="exact"/>
      <w:ind w:hanging="740"/>
    </w:pPr>
    <w:rPr>
      <w:rFonts w:ascii="Times New Roman" w:eastAsia="Times New Roman" w:hAnsi="Times New Roman" w:cs="Times New Roman"/>
      <w:color w:val="auto"/>
      <w:sz w:val="21"/>
      <w:szCs w:val="21"/>
      <w:lang w:val="x-none" w:eastAsia="x-none"/>
    </w:rPr>
  </w:style>
  <w:style w:type="character" w:customStyle="1" w:styleId="2">
    <w:name w:val="Основной текст (2)_"/>
    <w:link w:val="20"/>
    <w:rsid w:val="00F83D3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D3A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table" w:customStyle="1" w:styleId="51">
    <w:name w:val="Таблица простая 51"/>
    <w:basedOn w:val="a1"/>
    <w:uiPriority w:val="45"/>
    <w:rsid w:val="00FE655D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2024-12-03T06:10:00Z</dcterms:created>
  <dcterms:modified xsi:type="dcterms:W3CDTF">2024-12-03T06:10:00Z</dcterms:modified>
</cp:coreProperties>
</file>